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359E" w14:textId="77777777" w:rsidR="00104433" w:rsidRPr="00104433" w:rsidRDefault="00104433" w:rsidP="00104433">
      <w:pPr>
        <w:shd w:val="clear" w:color="auto" w:fill="FFFFFF"/>
        <w:spacing w:before="300" w:after="150" w:line="240" w:lineRule="auto"/>
        <w:outlineLvl w:val="2"/>
        <w:rPr>
          <w:rFonts w:ascii="Abril Fatface" w:eastAsia="Times New Roman" w:hAnsi="Abril Fatface" w:cs="Times New Roman"/>
          <w:color w:val="333333"/>
          <w:kern w:val="0"/>
          <w:sz w:val="39"/>
          <w:szCs w:val="39"/>
          <w14:ligatures w14:val="none"/>
        </w:rPr>
      </w:pPr>
      <w:r w:rsidRPr="00104433">
        <w:rPr>
          <w:rFonts w:ascii="Abril Fatface" w:eastAsia="Times New Roman" w:hAnsi="Abril Fatface" w:cs="Times New Roman"/>
          <w:color w:val="333333"/>
          <w:kern w:val="0"/>
          <w:sz w:val="39"/>
          <w:szCs w:val="39"/>
          <w14:ligatures w14:val="none"/>
        </w:rPr>
        <w:t>The Bristol Stool Chart</w:t>
      </w:r>
    </w:p>
    <w:p w14:paraId="6AB2A2B2" w14:textId="77777777" w:rsidR="00104433" w:rsidRPr="00104433" w:rsidRDefault="00104433" w:rsidP="00104433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4F4F4F"/>
          <w:kern w:val="0"/>
          <w:sz w:val="27"/>
          <w:szCs w:val="27"/>
          <w14:ligatures w14:val="none"/>
        </w:rPr>
      </w:pPr>
      <w:r w:rsidRPr="00104433">
        <w:rPr>
          <w:rFonts w:ascii="Lato" w:eastAsia="Times New Roman" w:hAnsi="Lato" w:cs="Times New Roman"/>
          <w:color w:val="4F4F4F"/>
          <w:kern w:val="0"/>
          <w:sz w:val="27"/>
          <w:szCs w:val="27"/>
          <w14:ligatures w14:val="none"/>
        </w:rPr>
        <w:t xml:space="preserve">The Bristol stool scale is a tool designed to classify the form of human feces into seven categories. It is used in both clinical and experimental fields. It was developed at the Bristol Royal Infirmary as a clinical assessment tool in 1997 and is widely used as a research tool to evaluate the effectiveness of treatments for various diseases of the bowel. However, this resource should only be used as a guide when estimating the size and consistency of your loved one or client’s stool. It is important to remember that you are not responsible for diagnosing your loved </w:t>
      </w:r>
      <w:proofErr w:type="gramStart"/>
      <w:r w:rsidRPr="00104433">
        <w:rPr>
          <w:rFonts w:ascii="Lato" w:eastAsia="Times New Roman" w:hAnsi="Lato" w:cs="Times New Roman"/>
          <w:color w:val="4F4F4F"/>
          <w:kern w:val="0"/>
          <w:sz w:val="27"/>
          <w:szCs w:val="27"/>
          <w14:ligatures w14:val="none"/>
        </w:rPr>
        <w:t>one’s</w:t>
      </w:r>
      <w:proofErr w:type="gramEnd"/>
      <w:r w:rsidRPr="00104433">
        <w:rPr>
          <w:rFonts w:ascii="Lato" w:eastAsia="Times New Roman" w:hAnsi="Lato" w:cs="Times New Roman"/>
          <w:color w:val="4F4F4F"/>
          <w:kern w:val="0"/>
          <w:sz w:val="27"/>
          <w:szCs w:val="27"/>
          <w14:ligatures w14:val="none"/>
        </w:rPr>
        <w:t xml:space="preserve"> or client’s condition. However, it is useful to watch for and to report.</w:t>
      </w:r>
    </w:p>
    <w:p w14:paraId="6C869737" w14:textId="77777777" w:rsidR="005E51E7" w:rsidRPr="00104433" w:rsidRDefault="005E51E7" w:rsidP="00104433"/>
    <w:sectPr w:rsidR="005E51E7" w:rsidRPr="00104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charset w:val="00"/>
    <w:family w:val="auto"/>
    <w:pitch w:val="variable"/>
    <w:sig w:usb0="A00000A7" w:usb1="5000205B" w:usb2="00000000" w:usb3="00000000" w:csb0="00000093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33"/>
    <w:rsid w:val="00104433"/>
    <w:rsid w:val="005E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0260"/>
  <w15:chartTrackingRefBased/>
  <w15:docId w15:val="{A87B5875-AE58-4D2D-BC45-050B438A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044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4433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04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Eboni Green</dc:creator>
  <cp:keywords/>
  <dc:description/>
  <cp:lastModifiedBy>Eboni Green</cp:lastModifiedBy>
  <cp:revision>1</cp:revision>
  <dcterms:created xsi:type="dcterms:W3CDTF">2023-06-23T18:12:00Z</dcterms:created>
  <dcterms:modified xsi:type="dcterms:W3CDTF">2023-06-23T18:13:00Z</dcterms:modified>
</cp:coreProperties>
</file>